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238B1" w14:textId="77777777" w:rsidR="002F2C36" w:rsidRPr="00FD6438" w:rsidRDefault="00985F54" w:rsidP="002F2C36">
      <w:pPr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FD6438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="002F2C36" w:rsidRPr="00FD6438">
        <w:rPr>
          <w:rFonts w:ascii="Times New Roman" w:hAnsi="Times New Roman" w:cs="Times New Roman"/>
          <w:sz w:val="24"/>
          <w:szCs w:val="24"/>
        </w:rPr>
        <w:t>1</w:t>
      </w:r>
      <w:r w:rsidRPr="00FD64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B59347" w14:textId="5BD3A7D5" w:rsidR="00985F54" w:rsidRPr="00FD6438" w:rsidRDefault="002F2C36" w:rsidP="002F2C36">
      <w:pPr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FD6438">
        <w:rPr>
          <w:rFonts w:ascii="Times New Roman" w:hAnsi="Times New Roman" w:cs="Times New Roman"/>
          <w:sz w:val="24"/>
          <w:szCs w:val="24"/>
        </w:rPr>
        <w:t>д</w:t>
      </w:r>
      <w:r w:rsidR="00985F54" w:rsidRPr="00FD6438">
        <w:rPr>
          <w:rFonts w:ascii="Times New Roman" w:hAnsi="Times New Roman" w:cs="Times New Roman"/>
          <w:sz w:val="24"/>
          <w:szCs w:val="24"/>
        </w:rPr>
        <w:t>о</w:t>
      </w:r>
      <w:r w:rsidRPr="00FD6438">
        <w:rPr>
          <w:rFonts w:ascii="Times New Roman" w:hAnsi="Times New Roman" w:cs="Times New Roman"/>
          <w:sz w:val="24"/>
          <w:szCs w:val="24"/>
        </w:rPr>
        <w:t xml:space="preserve"> </w:t>
      </w:r>
      <w:r w:rsidR="00D23EA9" w:rsidRPr="00FD6438">
        <w:rPr>
          <w:rFonts w:ascii="Times New Roman" w:hAnsi="Times New Roman" w:cs="Times New Roman"/>
          <w:sz w:val="24"/>
          <w:szCs w:val="24"/>
        </w:rPr>
        <w:t xml:space="preserve">комплексної </w:t>
      </w:r>
      <w:r w:rsidRPr="00FD6438">
        <w:rPr>
          <w:rFonts w:ascii="Times New Roman" w:hAnsi="Times New Roman" w:cs="Times New Roman"/>
          <w:sz w:val="24"/>
          <w:szCs w:val="24"/>
        </w:rPr>
        <w:t xml:space="preserve">Програми розвитку та підтримки </w:t>
      </w:r>
      <w:r w:rsidR="00985F54" w:rsidRPr="00FD6438">
        <w:rPr>
          <w:rFonts w:ascii="Times New Roman" w:hAnsi="Times New Roman" w:cs="Times New Roman"/>
          <w:sz w:val="24"/>
          <w:szCs w:val="24"/>
        </w:rPr>
        <w:t xml:space="preserve"> </w:t>
      </w:r>
      <w:r w:rsidRPr="00FD6438">
        <w:rPr>
          <w:rFonts w:ascii="Times New Roman" w:hAnsi="Times New Roman" w:cs="Times New Roman"/>
          <w:sz w:val="24"/>
          <w:szCs w:val="24"/>
        </w:rPr>
        <w:t>комунального некомерційно</w:t>
      </w:r>
      <w:r w:rsidR="00D23EA9" w:rsidRPr="00FD6438">
        <w:rPr>
          <w:rFonts w:ascii="Times New Roman" w:hAnsi="Times New Roman" w:cs="Times New Roman"/>
          <w:sz w:val="24"/>
          <w:szCs w:val="24"/>
        </w:rPr>
        <w:t>го</w:t>
      </w:r>
      <w:r w:rsidRPr="00FD6438">
        <w:rPr>
          <w:rFonts w:ascii="Times New Roman" w:hAnsi="Times New Roman" w:cs="Times New Roman"/>
          <w:sz w:val="24"/>
          <w:szCs w:val="24"/>
        </w:rPr>
        <w:t xml:space="preserve"> </w:t>
      </w:r>
      <w:r w:rsidR="00FD6438">
        <w:rPr>
          <w:rFonts w:ascii="Times New Roman" w:hAnsi="Times New Roman" w:cs="Times New Roman"/>
          <w:sz w:val="24"/>
          <w:szCs w:val="24"/>
        </w:rPr>
        <w:t xml:space="preserve">   </w:t>
      </w:r>
      <w:r w:rsidRPr="00FD6438">
        <w:rPr>
          <w:rFonts w:ascii="Times New Roman" w:hAnsi="Times New Roman" w:cs="Times New Roman"/>
          <w:sz w:val="24"/>
          <w:szCs w:val="24"/>
        </w:rPr>
        <w:t xml:space="preserve">підприємства «Хорольський центр первинної медико-санітарної </w:t>
      </w:r>
      <w:r w:rsidR="005F3F77" w:rsidRPr="00FD6438">
        <w:rPr>
          <w:rFonts w:ascii="Times New Roman" w:hAnsi="Times New Roman" w:cs="Times New Roman"/>
          <w:sz w:val="24"/>
          <w:szCs w:val="24"/>
        </w:rPr>
        <w:t xml:space="preserve"> </w:t>
      </w:r>
      <w:r w:rsidRPr="00FD6438">
        <w:rPr>
          <w:rFonts w:ascii="Times New Roman" w:hAnsi="Times New Roman" w:cs="Times New Roman"/>
          <w:sz w:val="24"/>
          <w:szCs w:val="24"/>
        </w:rPr>
        <w:t>допомоги» Хорольської міської ради Лубенсь</w:t>
      </w:r>
      <w:r w:rsidR="00FD6438" w:rsidRPr="00FD6438">
        <w:rPr>
          <w:rFonts w:ascii="Times New Roman" w:hAnsi="Times New Roman" w:cs="Times New Roman"/>
          <w:sz w:val="24"/>
          <w:szCs w:val="24"/>
        </w:rPr>
        <w:t>к</w:t>
      </w:r>
      <w:r w:rsidRPr="00FD6438">
        <w:rPr>
          <w:rFonts w:ascii="Times New Roman" w:hAnsi="Times New Roman" w:cs="Times New Roman"/>
          <w:sz w:val="24"/>
          <w:szCs w:val="24"/>
        </w:rPr>
        <w:t xml:space="preserve">ого району Полтавської області (код ЄДРПОУ 38459325) на 2025-2027 роки </w:t>
      </w:r>
    </w:p>
    <w:p w14:paraId="4CDFCE61" w14:textId="77777777" w:rsidR="00985F54" w:rsidRPr="001C47B3" w:rsidRDefault="00985F54" w:rsidP="00985F54">
      <w:pPr>
        <w:rPr>
          <w:rFonts w:ascii="Times New Roman" w:hAnsi="Times New Roman" w:cs="Times New Roman"/>
          <w:sz w:val="28"/>
          <w:szCs w:val="28"/>
        </w:rPr>
      </w:pPr>
    </w:p>
    <w:p w14:paraId="40FD32EF" w14:textId="77777777" w:rsidR="006C28D8" w:rsidRDefault="00985F54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28D8">
        <w:rPr>
          <w:rFonts w:ascii="Times New Roman" w:eastAsia="Times New Roman" w:hAnsi="Times New Roman" w:cs="Times New Roman"/>
          <w:sz w:val="28"/>
          <w:szCs w:val="28"/>
        </w:rPr>
        <w:t>Ресурсне забезпечення</w:t>
      </w:r>
      <w:r w:rsidR="006C2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28D8">
        <w:rPr>
          <w:rFonts w:ascii="Times New Roman" w:eastAsia="Times New Roman" w:hAnsi="Times New Roman" w:cs="Times New Roman"/>
          <w:sz w:val="28"/>
          <w:szCs w:val="28"/>
        </w:rPr>
        <w:t xml:space="preserve">комплексної Програми розвитку та підтримки </w:t>
      </w:r>
    </w:p>
    <w:p w14:paraId="4C97D08B" w14:textId="77777777" w:rsidR="00985F54" w:rsidRDefault="00985F54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28D8">
        <w:rPr>
          <w:rFonts w:ascii="Times New Roman" w:eastAsia="Times New Roman" w:hAnsi="Times New Roman" w:cs="Times New Roman"/>
          <w:sz w:val="28"/>
          <w:szCs w:val="28"/>
        </w:rPr>
        <w:t>комунального некомерційного підприємства  «Хорольський центр первинної медико-санітарної допомоги» Хорольської міської ради Лубенського району Полтавської області (код ЄДРПОУ 38459325)на 2025-2027 роки</w:t>
      </w:r>
    </w:p>
    <w:p w14:paraId="7728368A" w14:textId="77777777" w:rsidR="006C28D8" w:rsidRPr="006C28D8" w:rsidRDefault="006C28D8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8"/>
        <w:gridCol w:w="1889"/>
        <w:gridCol w:w="1843"/>
        <w:gridCol w:w="1902"/>
        <w:gridCol w:w="1748"/>
      </w:tblGrid>
      <w:tr w:rsidR="00985F54" w:rsidRPr="001C47B3" w14:paraId="4A392277" w14:textId="77777777" w:rsidTr="00783D28">
        <w:trPr>
          <w:trHeight w:val="315"/>
        </w:trPr>
        <w:tc>
          <w:tcPr>
            <w:tcW w:w="2648" w:type="dxa"/>
            <w:vMerge w:val="restart"/>
            <w:shd w:val="clear" w:color="auto" w:fill="auto"/>
            <w:vAlign w:val="center"/>
            <w:hideMark/>
          </w:tcPr>
          <w:p w14:paraId="5CC1485D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5634" w:type="dxa"/>
            <w:gridSpan w:val="3"/>
            <w:shd w:val="clear" w:color="auto" w:fill="auto"/>
            <w:vAlign w:val="center"/>
            <w:hideMark/>
          </w:tcPr>
          <w:p w14:paraId="7E01F7EA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Етапи виконання Програми</w:t>
            </w:r>
          </w:p>
        </w:tc>
        <w:tc>
          <w:tcPr>
            <w:tcW w:w="1748" w:type="dxa"/>
            <w:vMerge w:val="restart"/>
            <w:shd w:val="clear" w:color="auto" w:fill="auto"/>
            <w:vAlign w:val="center"/>
            <w:hideMark/>
          </w:tcPr>
          <w:p w14:paraId="2C90CDEF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Усього витрат на виконання Програми</w:t>
            </w:r>
          </w:p>
        </w:tc>
      </w:tr>
      <w:tr w:rsidR="00985F54" w:rsidRPr="001C47B3" w14:paraId="2667A161" w14:textId="77777777" w:rsidTr="00783D28">
        <w:trPr>
          <w:trHeight w:val="315"/>
        </w:trPr>
        <w:tc>
          <w:tcPr>
            <w:tcW w:w="2648" w:type="dxa"/>
            <w:vMerge/>
            <w:vAlign w:val="center"/>
            <w:hideMark/>
          </w:tcPr>
          <w:p w14:paraId="0CEC0481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55757119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80BAAE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ІІ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06865C96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ІІІ</w:t>
            </w:r>
          </w:p>
        </w:tc>
        <w:tc>
          <w:tcPr>
            <w:tcW w:w="1748" w:type="dxa"/>
            <w:vMerge/>
            <w:vAlign w:val="center"/>
            <w:hideMark/>
          </w:tcPr>
          <w:p w14:paraId="6B9AA2E2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5F54" w:rsidRPr="001C47B3" w14:paraId="43D1FB81" w14:textId="77777777" w:rsidTr="00783D28">
        <w:trPr>
          <w:trHeight w:val="315"/>
        </w:trPr>
        <w:tc>
          <w:tcPr>
            <w:tcW w:w="2648" w:type="dxa"/>
            <w:vMerge/>
            <w:vAlign w:val="center"/>
            <w:hideMark/>
          </w:tcPr>
          <w:p w14:paraId="70A6C1A7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48602572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2025 рік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8950F8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2026 рік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4DF409AB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2027 рік</w:t>
            </w:r>
          </w:p>
        </w:tc>
        <w:tc>
          <w:tcPr>
            <w:tcW w:w="1748" w:type="dxa"/>
            <w:vMerge/>
            <w:vAlign w:val="center"/>
            <w:hideMark/>
          </w:tcPr>
          <w:p w14:paraId="2623BB37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5F54" w:rsidRPr="001C47B3" w14:paraId="3ABCFB6E" w14:textId="77777777" w:rsidTr="00783D28">
        <w:trPr>
          <w:trHeight w:val="315"/>
        </w:trPr>
        <w:tc>
          <w:tcPr>
            <w:tcW w:w="2648" w:type="dxa"/>
            <w:shd w:val="clear" w:color="auto" w:fill="auto"/>
            <w:vAlign w:val="center"/>
            <w:hideMark/>
          </w:tcPr>
          <w:p w14:paraId="69AA6B7D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 ресурсів, усього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49EA7C44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9 319 537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AE1F16" w14:textId="5BB409A8" w:rsidR="00985F54" w:rsidRPr="008A0F3D" w:rsidRDefault="00EA6450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8 147 403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09EB556E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7 887 150</w:t>
            </w: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14:paraId="2439068C" w14:textId="78DC158E" w:rsidR="00985F54" w:rsidRPr="008A0F3D" w:rsidRDefault="008A0F3D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EA6450">
              <w:rPr>
                <w:rFonts w:ascii="Times New Roman" w:eastAsia="Times New Roman" w:hAnsi="Times New Roman" w:cs="Times New Roman"/>
                <w:sz w:val="28"/>
                <w:szCs w:val="28"/>
              </w:rPr>
              <w:t> 354 090</w:t>
            </w:r>
          </w:p>
        </w:tc>
      </w:tr>
      <w:tr w:rsidR="00985F54" w:rsidRPr="001C47B3" w14:paraId="629BECBE" w14:textId="77777777" w:rsidTr="00783D28">
        <w:trPr>
          <w:trHeight w:val="315"/>
        </w:trPr>
        <w:tc>
          <w:tcPr>
            <w:tcW w:w="2648" w:type="dxa"/>
            <w:shd w:val="clear" w:color="auto" w:fill="auto"/>
            <w:vAlign w:val="center"/>
            <w:hideMark/>
          </w:tcPr>
          <w:p w14:paraId="7F068B3E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у тому числі: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3918B306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98BD6F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15A7ED0B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14:paraId="663D8ECB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5F54" w:rsidRPr="001C47B3" w14:paraId="25F33D44" w14:textId="77777777" w:rsidTr="00783D28">
        <w:trPr>
          <w:trHeight w:val="315"/>
        </w:trPr>
        <w:tc>
          <w:tcPr>
            <w:tcW w:w="2648" w:type="dxa"/>
            <w:shd w:val="clear" w:color="auto" w:fill="auto"/>
            <w:vAlign w:val="center"/>
            <w:hideMark/>
          </w:tcPr>
          <w:p w14:paraId="12D61D8D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кошти бюджету Хорольської міської територіальної громади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3B386C9C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9 319 537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AB73F6" w14:textId="7C4AD86F" w:rsidR="00985F54" w:rsidRPr="008A0F3D" w:rsidRDefault="00EA6450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8 147 403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128C95A9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7 887 150</w:t>
            </w: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14:paraId="36564073" w14:textId="00163ACD" w:rsidR="00985F54" w:rsidRPr="008A0F3D" w:rsidRDefault="008A0F3D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EA6450">
              <w:rPr>
                <w:rFonts w:ascii="Times New Roman" w:eastAsia="Times New Roman" w:hAnsi="Times New Roman" w:cs="Times New Roman"/>
                <w:sz w:val="28"/>
                <w:szCs w:val="28"/>
              </w:rPr>
              <w:t> 354 090</w:t>
            </w:r>
          </w:p>
        </w:tc>
      </w:tr>
    </w:tbl>
    <w:p w14:paraId="7F822A19" w14:textId="77777777" w:rsidR="00985F54" w:rsidRDefault="00985F54" w:rsidP="00776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411C5B" w14:textId="77777777" w:rsidR="00FD6438" w:rsidRPr="001C47B3" w:rsidRDefault="00FD6438" w:rsidP="00776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FE5BC4" w14:textId="6ABD7A60" w:rsidR="00985F54" w:rsidRPr="001C47B3" w:rsidRDefault="006C28D8" w:rsidP="00776A95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="00776A9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Юлія БОЙКО</w:t>
      </w:r>
    </w:p>
    <w:sectPr w:rsidR="00985F54" w:rsidRPr="001C47B3" w:rsidSect="00776A95">
      <w:pgSz w:w="11909" w:h="16838"/>
      <w:pgMar w:top="850" w:right="850" w:bottom="850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F54"/>
    <w:rsid w:val="00004418"/>
    <w:rsid w:val="00034953"/>
    <w:rsid w:val="00167339"/>
    <w:rsid w:val="002B4B12"/>
    <w:rsid w:val="002F2C36"/>
    <w:rsid w:val="005F3F77"/>
    <w:rsid w:val="006C28D8"/>
    <w:rsid w:val="00721747"/>
    <w:rsid w:val="00747184"/>
    <w:rsid w:val="00776A95"/>
    <w:rsid w:val="007D4FF4"/>
    <w:rsid w:val="007E15AE"/>
    <w:rsid w:val="0085679A"/>
    <w:rsid w:val="008A0F3D"/>
    <w:rsid w:val="00985F54"/>
    <w:rsid w:val="009F2E29"/>
    <w:rsid w:val="00B63A0D"/>
    <w:rsid w:val="00BF2F8A"/>
    <w:rsid w:val="00D23EA9"/>
    <w:rsid w:val="00D548C7"/>
    <w:rsid w:val="00EA6450"/>
    <w:rsid w:val="00FD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544B"/>
  <w15:docId w15:val="{61F39610-719A-480A-BC53-8799D35F7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4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985F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985F5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rsid w:val="0098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985F54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585</Words>
  <Characters>334</Characters>
  <Application>Microsoft Office Word</Application>
  <DocSecurity>0</DocSecurity>
  <Lines>2</Lines>
  <Paragraphs>1</Paragraphs>
  <ScaleCrop>false</ScaleCrop>
  <Company>Microsoft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Економіст</dc:creator>
  <cp:keywords/>
  <dc:description/>
  <cp:lastModifiedBy>user</cp:lastModifiedBy>
  <cp:revision>3</cp:revision>
  <cp:lastPrinted>2026-03-30T08:18:00Z</cp:lastPrinted>
  <dcterms:created xsi:type="dcterms:W3CDTF">2026-04-24T05:34:00Z</dcterms:created>
  <dcterms:modified xsi:type="dcterms:W3CDTF">2026-04-24T05:56:00Z</dcterms:modified>
</cp:coreProperties>
</file>